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F7" w:rsidRPr="008F1CB2" w:rsidRDefault="00863AF7" w:rsidP="00863AF7">
      <w:pPr>
        <w:shd w:val="clear" w:color="auto" w:fill="FFFFFF"/>
        <w:tabs>
          <w:tab w:val="left" w:pos="7342"/>
        </w:tabs>
        <w:spacing w:before="168" w:after="186"/>
        <w:jc w:val="center"/>
        <w:outlineLvl w:val="1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8F1CB2">
        <w:rPr>
          <w:rFonts w:ascii="Times New Roman" w:hAnsi="Times New Roman" w:cs="Times New Roman"/>
          <w:b/>
          <w:color w:val="111111"/>
          <w:sz w:val="24"/>
          <w:szCs w:val="24"/>
        </w:rPr>
        <w:t>ОБЛАСТНОЕ ГОСУДАРСТВЕННОЕ БЮДЖЕТНОЕ УЧРЕЖДЕНИЕ КУЛЬТУРЫ</w:t>
      </w:r>
    </w:p>
    <w:p w:rsidR="00863AF7" w:rsidRPr="008F1CB2" w:rsidRDefault="00863AF7" w:rsidP="00863AF7">
      <w:pPr>
        <w:shd w:val="clear" w:color="auto" w:fill="FFFFFF"/>
        <w:tabs>
          <w:tab w:val="left" w:pos="7342"/>
        </w:tabs>
        <w:spacing w:before="168" w:after="18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CB2">
        <w:rPr>
          <w:rFonts w:ascii="Times New Roman" w:hAnsi="Times New Roman" w:cs="Times New Roman"/>
          <w:b/>
          <w:bCs/>
          <w:sz w:val="24"/>
          <w:szCs w:val="24"/>
        </w:rPr>
        <w:t>«Центр русского художественного искусства»</w:t>
      </w:r>
    </w:p>
    <w:p w:rsidR="00863AF7" w:rsidRPr="008F1CB2" w:rsidRDefault="00863AF7" w:rsidP="00863AF7">
      <w:pPr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63AF7" w:rsidRPr="008F1CB2" w:rsidRDefault="00863AF7" w:rsidP="00863AF7">
      <w:pPr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63AF7" w:rsidRPr="008F1CB2" w:rsidRDefault="00863AF7" w:rsidP="00863AF7">
      <w:pPr>
        <w:rPr>
          <w:rFonts w:ascii="Times New Roman" w:hAnsi="Times New Roman" w:cs="Times New Roman"/>
          <w:sz w:val="24"/>
          <w:szCs w:val="24"/>
        </w:rPr>
      </w:pP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  <w:r w:rsidRPr="008F1CB2">
        <w:rPr>
          <w:rFonts w:ascii="Times New Roman" w:hAnsi="Times New Roman" w:cs="Times New Roman"/>
          <w:sz w:val="24"/>
          <w:szCs w:val="24"/>
        </w:rPr>
        <w:t>УТВЕРЖДАЮ</w:t>
      </w: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  <w:r w:rsidRPr="008F1CB2">
        <w:rPr>
          <w:rFonts w:ascii="Times New Roman" w:hAnsi="Times New Roman" w:cs="Times New Roman"/>
          <w:sz w:val="24"/>
          <w:szCs w:val="24"/>
        </w:rPr>
        <w:t>«_____» _________________ 20</w:t>
      </w:r>
      <w:r w:rsidR="00D30CD4">
        <w:rPr>
          <w:rFonts w:ascii="Times New Roman" w:hAnsi="Times New Roman" w:cs="Times New Roman"/>
          <w:sz w:val="24"/>
          <w:szCs w:val="24"/>
        </w:rPr>
        <w:t>24</w:t>
      </w:r>
      <w:r w:rsidRPr="008F1CB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  <w:r w:rsidRPr="008F1CB2">
        <w:rPr>
          <w:rFonts w:ascii="Times New Roman" w:hAnsi="Times New Roman" w:cs="Times New Roman"/>
          <w:sz w:val="24"/>
          <w:szCs w:val="24"/>
        </w:rPr>
        <w:t>____________________</w:t>
      </w:r>
    </w:p>
    <w:p w:rsidR="00863AF7" w:rsidRPr="008F1CB2" w:rsidRDefault="00863AF7" w:rsidP="00863AF7">
      <w:pPr>
        <w:jc w:val="right"/>
        <w:rPr>
          <w:rFonts w:ascii="Times New Roman" w:hAnsi="Times New Roman" w:cs="Times New Roman"/>
          <w:b/>
          <w:bCs/>
          <w:color w:val="2F394D"/>
          <w:sz w:val="24"/>
          <w:szCs w:val="24"/>
        </w:rPr>
      </w:pPr>
      <w:r w:rsidRPr="008F1CB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F1CB2">
        <w:rPr>
          <w:rFonts w:ascii="Times New Roman" w:hAnsi="Times New Roman" w:cs="Times New Roman"/>
          <w:b/>
          <w:color w:val="111111"/>
          <w:sz w:val="24"/>
          <w:szCs w:val="24"/>
        </w:rPr>
        <w:t>ОГБУК</w:t>
      </w:r>
      <w:r w:rsidRPr="008F1CB2">
        <w:rPr>
          <w:rFonts w:ascii="Times New Roman" w:hAnsi="Times New Roman" w:cs="Times New Roman"/>
          <w:b/>
          <w:bCs/>
          <w:color w:val="2F394D"/>
          <w:sz w:val="24"/>
          <w:szCs w:val="24"/>
        </w:rPr>
        <w:t xml:space="preserve">  </w:t>
      </w: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  <w:r w:rsidRPr="008F1CB2">
        <w:rPr>
          <w:rFonts w:ascii="Times New Roman" w:hAnsi="Times New Roman" w:cs="Times New Roman"/>
          <w:b/>
          <w:bCs/>
          <w:sz w:val="24"/>
          <w:szCs w:val="24"/>
        </w:rPr>
        <w:t>«Центр русского художественного искусства»</w:t>
      </w: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  <w:r w:rsidRPr="008F1CB2">
        <w:rPr>
          <w:rFonts w:ascii="Times New Roman" w:hAnsi="Times New Roman" w:cs="Times New Roman"/>
          <w:sz w:val="24"/>
          <w:szCs w:val="24"/>
        </w:rPr>
        <w:t xml:space="preserve">  В.П.</w:t>
      </w:r>
      <w:r w:rsidR="00D30CD4">
        <w:rPr>
          <w:rFonts w:ascii="Times New Roman" w:hAnsi="Times New Roman" w:cs="Times New Roman"/>
          <w:sz w:val="24"/>
          <w:szCs w:val="24"/>
        </w:rPr>
        <w:t xml:space="preserve"> </w:t>
      </w:r>
      <w:r w:rsidRPr="008F1CB2">
        <w:rPr>
          <w:rFonts w:ascii="Times New Roman" w:hAnsi="Times New Roman" w:cs="Times New Roman"/>
          <w:sz w:val="24"/>
          <w:szCs w:val="24"/>
        </w:rPr>
        <w:t>Прямикова</w:t>
      </w:r>
    </w:p>
    <w:p w:rsidR="00863AF7" w:rsidRPr="008F1CB2" w:rsidRDefault="00863AF7" w:rsidP="00863A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38C0" w:rsidRPr="008F1CB2" w:rsidRDefault="007238C0" w:rsidP="007238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8C0" w:rsidRPr="008F1CB2" w:rsidRDefault="007238C0" w:rsidP="007238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по противодействию коррупции</w:t>
      </w:r>
    </w:p>
    <w:p w:rsidR="007238C0" w:rsidRPr="008F1CB2" w:rsidRDefault="008F1CB2" w:rsidP="008F1CB2">
      <w:pPr>
        <w:shd w:val="clear" w:color="auto" w:fill="FFFFFF"/>
        <w:tabs>
          <w:tab w:val="left" w:pos="7342"/>
        </w:tabs>
        <w:spacing w:before="168" w:after="186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F1CB2">
        <w:rPr>
          <w:rFonts w:ascii="Times New Roman" w:hAnsi="Times New Roman" w:cs="Times New Roman"/>
          <w:b/>
          <w:sz w:val="24"/>
          <w:szCs w:val="24"/>
        </w:rPr>
        <w:t>ОГБУК</w:t>
      </w:r>
      <w:r w:rsidR="007238C0" w:rsidRPr="008F1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B2">
        <w:rPr>
          <w:rFonts w:ascii="Times New Roman" w:hAnsi="Times New Roman" w:cs="Times New Roman"/>
          <w:b/>
          <w:bCs/>
          <w:sz w:val="24"/>
          <w:szCs w:val="24"/>
        </w:rPr>
        <w:t>«Центр русского художественного искусства»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8C0" w:rsidRPr="008F1C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</w:t>
      </w:r>
    </w:p>
    <w:p w:rsidR="007238C0" w:rsidRPr="009F71ED" w:rsidRDefault="007238C0" w:rsidP="007238C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1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701"/>
        <w:gridCol w:w="2126"/>
        <w:gridCol w:w="1843"/>
      </w:tblGrid>
      <w:tr w:rsidR="007238C0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исполнения</w:t>
            </w:r>
          </w:p>
        </w:tc>
      </w:tr>
      <w:tr w:rsidR="007238C0" w:rsidRPr="004D45B6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822B6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меры</w:t>
            </w: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 механизма противодействия коррупции</w:t>
            </w:r>
          </w:p>
        </w:tc>
      </w:tr>
      <w:tr w:rsidR="007238C0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правовых актов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9766D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 услуг и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сение изменений в утвержденные 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7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повышения качества оказания </w:t>
            </w:r>
            <w:r w:rsidR="009766D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9766DE"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 </w:t>
            </w:r>
          </w:p>
        </w:tc>
      </w:tr>
      <w:tr w:rsidR="007238C0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исполнения </w:t>
            </w:r>
            <w:r w:rsidR="009D1B5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8C0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B63">
              <w:rPr>
                <w:rFonts w:ascii="Times New Roman" w:hAnsi="Times New Roman" w:cs="Times New Roman"/>
                <w:sz w:val="24"/>
                <w:szCs w:val="24"/>
              </w:rPr>
              <w:t>Совершенст-вование</w:t>
            </w:r>
            <w:proofErr w:type="spellEnd"/>
            <w:proofErr w:type="gramEnd"/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нормативной правовой базы по вопросам противодействия коррупции</w:t>
            </w:r>
          </w:p>
        </w:tc>
      </w:tr>
      <w:tr w:rsidR="007238C0" w:rsidRPr="004D45B6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Меры по совершенствованию управления</w:t>
            </w: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целях предупреждения коррупции</w:t>
            </w:r>
          </w:p>
        </w:tc>
      </w:tr>
      <w:tr w:rsidR="007238C0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9D1B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государственного задания 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9D1B56" w:rsidRPr="00822B63">
              <w:rPr>
                <w:rFonts w:ascii="Times New Roman" w:hAnsi="Times New Roman" w:cs="Times New Roman"/>
                <w:sz w:val="24"/>
                <w:szCs w:val="24"/>
              </w:rPr>
              <w:t>требованиями Федерального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Российской Федерация от 5 апреля 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 xml:space="preserve"> №-44 «О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нужд»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E6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соблюдения требований законодательства и предотвращение коррупционных проявлений при проведении 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 выбора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поставщ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(подрядчиков, исполнителей) товаров, работ и услуг 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</w:t>
            </w:r>
            <w:r w:rsidR="009D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государственного задания</w:t>
            </w:r>
          </w:p>
        </w:tc>
      </w:tr>
      <w:tr w:rsidR="007238C0" w:rsidRPr="00C92C0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Содействие органам прокуратуры, антимонопольным органам и иным контрольно-надзорным органам в проведении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ьных мероприятий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E6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выявления и пресечения коррупционных проявлений в деятельности </w:t>
            </w:r>
            <w:r w:rsidR="002E643F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2E643F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</w:tc>
      </w:tr>
      <w:tr w:rsidR="007238C0" w:rsidRPr="00C92C0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проведения профилактической работы по противодействию коррупции (в том числе по предупреждению проявлений «бытовой» коррупции)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38C0" w:rsidRDefault="007238C0" w:rsidP="009C2A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8C0" w:rsidRPr="00DA13BB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Совершенствование антикоррупционных механизмов</w:t>
            </w:r>
          </w:p>
          <w:p w:rsidR="007238C0" w:rsidRPr="00822B63" w:rsidRDefault="007238C0" w:rsidP="009C2A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реализации кадровой политики</w:t>
            </w:r>
          </w:p>
        </w:tc>
      </w:tr>
      <w:tr w:rsidR="0042076D" w:rsidRPr="00DA13BB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A761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обязанности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A7612C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A7612C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  <w:r w:rsidR="00A7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ставших им известными в связи с выполнением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 должностных обязанностей коррупционных правонарушениях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выявления и пресечения коррупционных проявлений в деятельности </w:t>
            </w:r>
            <w:r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</w:tc>
      </w:tr>
      <w:tr w:rsidR="0042076D" w:rsidRPr="00DA13BB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5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Default="0042076D" w:rsidP="00420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служебных проверок по всем выявленным фактам нарушения требований к служебному поведению, несоблюдению ограничений и запретов ненадлежащего исполнения должностных обязанностей, по результатам проверок применение соответствующих мер ответственности в установленном порядке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76D" w:rsidRPr="00DA13BB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консультаций работников </w:t>
            </w:r>
            <w:r w:rsidR="00A7612C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A7612C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  <w:r w:rsidR="00A7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соблюдения ограничений и запретов, требований к служебному поведению, обязанностей по предотвращению коррупции, урегулированию конфликта интересов.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Антикоррупционная комиссия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76D" w:rsidRPr="00DA13BB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учета коррупционных правонарушений, в том числе 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коррупционных преступлений, включая меры правового реагирования: факты осуждения и меры наказания, увольнения, отстранения от должности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76D" w:rsidRPr="00C92C0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правоохранительными, надзирающими и контролирующими 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всем фактам выявленных коррупционных проявлений в деятельности </w:t>
            </w:r>
            <w:r w:rsidR="00D30CD4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D30CD4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76D" w:rsidRPr="00302A05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Меры по повышению профессионального уровня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работников </w:t>
            </w:r>
            <w:r w:rsidR="00457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bookmarkStart w:id="0" w:name="_GoBack"/>
            <w:bookmarkEnd w:id="0"/>
            <w:r w:rsidR="004575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нтра</w:t>
            </w:r>
          </w:p>
        </w:tc>
      </w:tr>
      <w:tr w:rsidR="0042076D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</w:t>
            </w:r>
            <w:r w:rsidRPr="00B17EAC">
              <w:rPr>
                <w:rFonts w:ascii="Times New Roman" w:hAnsi="Times New Roman" w:cs="Times New Roman"/>
                <w:sz w:val="24"/>
                <w:szCs w:val="24"/>
              </w:rPr>
              <w:t>по недопущению должностными лицами поведения, которое может восприниматься окружающими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AC">
              <w:rPr>
                <w:rFonts w:ascii="Times New Roman" w:hAnsi="Times New Roman" w:cs="Times New Roman"/>
                <w:sz w:val="24"/>
                <w:szCs w:val="24"/>
              </w:rPr>
              <w:t>как обещание дачи взятки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 w:rsidR="00A76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F62285" w:rsidRDefault="0042076D" w:rsidP="0042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ознакомления служащих с требованиями законодательства по противодействию коррупции, формирование негативного отношения к коррупции, профилактика коррупционных проявлений в деятельности </w:t>
            </w:r>
            <w:r w:rsidR="00D30CD4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D30CD4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</w:tc>
      </w:tr>
      <w:tr w:rsidR="0042076D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Default="0042076D" w:rsidP="0042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D30CD4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D30CD4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  <w:r w:rsidR="00D30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 в законодательстве в области противодействия коррупции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76D" w:rsidRPr="00302A05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Взаимодействие</w:t>
            </w: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общественностью в ходе реализации мероприятий</w:t>
            </w:r>
          </w:p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противодействию коррупции</w:t>
            </w:r>
          </w:p>
        </w:tc>
      </w:tr>
      <w:tr w:rsidR="0042076D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публикаций в средствах массовой информации о фактах коррупционных правонарушений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права граждан на получение достоверной информации о деятельности </w:t>
            </w:r>
            <w:r w:rsidR="00D30CD4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D30CD4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</w:p>
        </w:tc>
      </w:tr>
      <w:tr w:rsidR="0042076D" w:rsidRPr="009F71E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D30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деятельности </w:t>
            </w:r>
            <w:r w:rsidR="00D30CD4" w:rsidRPr="002E643F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 w:rsidR="00D30CD4" w:rsidRPr="002E643F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русского художественного искусства»</w:t>
            </w:r>
            <w:r w:rsidR="00D30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телекоммуникационной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22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(в том числе на официальном сайте)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076D" w:rsidRPr="00822B63" w:rsidRDefault="00D30CD4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А.Ю.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76D" w:rsidRPr="00C92C0D" w:rsidTr="009C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076D" w:rsidRPr="00822B63" w:rsidRDefault="0042076D" w:rsidP="00420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8C0" w:rsidRDefault="007238C0" w:rsidP="007238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54D68" w:rsidRDefault="004B6EB1"/>
    <w:sectPr w:rsidR="00F5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0"/>
    <w:rsid w:val="002E643F"/>
    <w:rsid w:val="0042076D"/>
    <w:rsid w:val="00457580"/>
    <w:rsid w:val="00473136"/>
    <w:rsid w:val="004B6EB1"/>
    <w:rsid w:val="007238C0"/>
    <w:rsid w:val="007D50FD"/>
    <w:rsid w:val="00863AF7"/>
    <w:rsid w:val="008F1CB2"/>
    <w:rsid w:val="009766DE"/>
    <w:rsid w:val="009D1B56"/>
    <w:rsid w:val="00A7612C"/>
    <w:rsid w:val="00D30CD4"/>
    <w:rsid w:val="00E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6E90"/>
  <w15:chartTrackingRefBased/>
  <w15:docId w15:val="{2AB054A3-AE15-4755-95E7-92EF34BD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7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2024-02-28T12:29:00Z</dcterms:created>
  <dcterms:modified xsi:type="dcterms:W3CDTF">2024-02-28T12:56:00Z</dcterms:modified>
</cp:coreProperties>
</file>